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D6" w:rsidRPr="00D31C37" w:rsidRDefault="00A57FD6" w:rsidP="00D31C37">
      <w:pPr>
        <w:jc w:val="center"/>
        <w:rPr>
          <w:b/>
          <w:sz w:val="28"/>
          <w:szCs w:val="28"/>
        </w:rPr>
      </w:pPr>
      <w:r w:rsidRPr="00D31C37">
        <w:rPr>
          <w:b/>
          <w:sz w:val="28"/>
          <w:szCs w:val="28"/>
        </w:rPr>
        <w:t>Заседание аттестационной комиссии</w:t>
      </w:r>
    </w:p>
    <w:p w:rsidR="00A57FD6" w:rsidRPr="00D31C37" w:rsidRDefault="00A57FD6" w:rsidP="00D31C37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D31C37">
        <w:rPr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D31C37">
        <w:rPr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A57FD6" w:rsidRPr="00D31C37" w:rsidRDefault="00A57FD6" w:rsidP="00D31C37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D31C37">
        <w:rPr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Pr="00D31C37">
        <w:rPr>
          <w:b/>
          <w:sz w:val="28"/>
          <w:szCs w:val="28"/>
        </w:rPr>
        <w:t>от 11.05.2017 (г. Тюмень)</w:t>
      </w:r>
    </w:p>
    <w:p w:rsidR="00A57FD6" w:rsidRPr="00D31C37" w:rsidRDefault="00A57FD6" w:rsidP="00D31C37">
      <w:pPr>
        <w:ind w:left="142" w:right="144" w:firstLine="709"/>
        <w:jc w:val="both"/>
        <w:rPr>
          <w:sz w:val="28"/>
          <w:szCs w:val="28"/>
        </w:rPr>
      </w:pPr>
    </w:p>
    <w:p w:rsidR="00A57FD6" w:rsidRPr="00D31C37" w:rsidRDefault="00A57FD6" w:rsidP="00D31C37">
      <w:pPr>
        <w:ind w:right="-2" w:firstLine="709"/>
        <w:jc w:val="both"/>
        <w:rPr>
          <w:sz w:val="28"/>
          <w:szCs w:val="28"/>
        </w:rPr>
      </w:pPr>
      <w:proofErr w:type="gramStart"/>
      <w:r w:rsidRPr="00D31C37">
        <w:rPr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D31C37">
        <w:rPr>
          <w:sz w:val="28"/>
          <w:szCs w:val="28"/>
        </w:rPr>
        <w:br/>
        <w:t xml:space="preserve">Указом Президента Российской Федерации от 01.07.2010 № 821 </w:t>
      </w:r>
      <w:r w:rsidRPr="00D31C37">
        <w:rPr>
          <w:sz w:val="28"/>
          <w:szCs w:val="28"/>
        </w:rPr>
        <w:br/>
        <w:t xml:space="preserve">(далее </w:t>
      </w:r>
      <w:r w:rsidR="007C30B8">
        <w:rPr>
          <w:sz w:val="28"/>
          <w:szCs w:val="28"/>
        </w:rPr>
        <w:t>–</w:t>
      </w:r>
      <w:r w:rsidRPr="00D31C37">
        <w:rPr>
          <w:sz w:val="28"/>
          <w:szCs w:val="28"/>
        </w:rPr>
        <w:t xml:space="preserve"> Положение</w:t>
      </w:r>
      <w:r w:rsidR="007C30B8">
        <w:rPr>
          <w:sz w:val="28"/>
          <w:szCs w:val="28"/>
        </w:rPr>
        <w:t xml:space="preserve"> о комиссии</w:t>
      </w:r>
      <w:r w:rsidRPr="00D31C37">
        <w:rPr>
          <w:sz w:val="28"/>
          <w:szCs w:val="28"/>
        </w:rPr>
        <w:t xml:space="preserve">), 11.05.2017 на заседании аттестационной комиссии Управления Федеральной службы исполнения наказаний </w:t>
      </w:r>
      <w:r w:rsidR="007C30B8">
        <w:rPr>
          <w:sz w:val="28"/>
          <w:szCs w:val="28"/>
        </w:rPr>
        <w:br/>
      </w:r>
      <w:r w:rsidRPr="00D31C37">
        <w:rPr>
          <w:sz w:val="28"/>
          <w:szCs w:val="28"/>
        </w:rPr>
        <w:t xml:space="preserve">по Тюменской области (далее – УФСИН России по Тюменской области) </w:t>
      </w:r>
      <w:r w:rsidR="007C30B8">
        <w:rPr>
          <w:sz w:val="28"/>
          <w:szCs w:val="28"/>
        </w:rPr>
        <w:br/>
      </w:r>
      <w:r w:rsidRPr="00D31C37">
        <w:rPr>
          <w:sz w:val="28"/>
          <w:szCs w:val="28"/>
        </w:rPr>
        <w:t xml:space="preserve">по соблюдению требований к служебному поведению сотрудников </w:t>
      </w:r>
      <w:r w:rsidR="007C30B8">
        <w:rPr>
          <w:sz w:val="28"/>
          <w:szCs w:val="28"/>
        </w:rPr>
        <w:br/>
      </w:r>
      <w:r w:rsidRPr="00D31C37">
        <w:rPr>
          <w:sz w:val="28"/>
          <w:szCs w:val="28"/>
        </w:rPr>
        <w:t>уголовно-исполнительной системы</w:t>
      </w:r>
      <w:proofErr w:type="gramEnd"/>
      <w:r w:rsidRPr="00D31C37">
        <w:rPr>
          <w:sz w:val="28"/>
          <w:szCs w:val="28"/>
        </w:rPr>
        <w:t xml:space="preserve"> и урегулированию конфликта интересов рассмотрены следующие вопросы:</w:t>
      </w:r>
    </w:p>
    <w:p w:rsidR="00A57FD6" w:rsidRPr="00D31C37" w:rsidRDefault="00A57FD6" w:rsidP="00D31C37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31C37"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Тюменской области по результатам рассмотрения рекомендаций, принятых комиссией </w:t>
      </w:r>
      <w:r w:rsidRPr="00D31C37">
        <w:rPr>
          <w:rFonts w:ascii="Times New Roman" w:hAnsi="Times New Roman"/>
          <w:sz w:val="28"/>
          <w:szCs w:val="28"/>
        </w:rPr>
        <w:br/>
        <w:t xml:space="preserve">на заседании </w:t>
      </w:r>
      <w:r w:rsidR="00D31C37" w:rsidRPr="00D31C37">
        <w:rPr>
          <w:rFonts w:ascii="Times New Roman" w:hAnsi="Times New Roman"/>
          <w:sz w:val="28"/>
          <w:szCs w:val="28"/>
        </w:rPr>
        <w:t>27</w:t>
      </w:r>
      <w:r w:rsidRPr="00D31C37">
        <w:rPr>
          <w:rFonts w:ascii="Times New Roman" w:hAnsi="Times New Roman"/>
          <w:sz w:val="28"/>
          <w:szCs w:val="28"/>
        </w:rPr>
        <w:t>.</w:t>
      </w:r>
      <w:r w:rsidR="00D31C37" w:rsidRPr="00D31C37">
        <w:rPr>
          <w:rFonts w:ascii="Times New Roman" w:hAnsi="Times New Roman"/>
          <w:sz w:val="28"/>
          <w:szCs w:val="28"/>
        </w:rPr>
        <w:t>03</w:t>
      </w:r>
      <w:r w:rsidRPr="00D31C37">
        <w:rPr>
          <w:rFonts w:ascii="Times New Roman" w:hAnsi="Times New Roman"/>
          <w:sz w:val="28"/>
          <w:szCs w:val="28"/>
        </w:rPr>
        <w:t>.201</w:t>
      </w:r>
      <w:r w:rsidR="00D31C37" w:rsidRPr="00D31C37">
        <w:rPr>
          <w:rFonts w:ascii="Times New Roman" w:hAnsi="Times New Roman"/>
          <w:sz w:val="28"/>
          <w:szCs w:val="28"/>
        </w:rPr>
        <w:t>7</w:t>
      </w:r>
      <w:r w:rsidRPr="00D31C37">
        <w:rPr>
          <w:rFonts w:ascii="Times New Roman" w:hAnsi="Times New Roman"/>
          <w:sz w:val="28"/>
          <w:szCs w:val="28"/>
        </w:rPr>
        <w:t>;</w:t>
      </w:r>
    </w:p>
    <w:p w:rsidR="00057E58" w:rsidRPr="0006533C" w:rsidRDefault="00A57FD6" w:rsidP="00057E5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 w:rsidRPr="00D31C37">
        <w:rPr>
          <w:sz w:val="28"/>
          <w:szCs w:val="28"/>
        </w:rPr>
        <w:t xml:space="preserve">2) </w:t>
      </w:r>
      <w:r w:rsidR="00FC5CA4">
        <w:rPr>
          <w:sz w:val="28"/>
          <w:szCs w:val="28"/>
        </w:rPr>
        <w:t xml:space="preserve">рассмотрен </w:t>
      </w:r>
      <w:r w:rsidR="00FC5CA4" w:rsidRPr="00D31C37">
        <w:rPr>
          <w:sz w:val="28"/>
          <w:szCs w:val="28"/>
        </w:rPr>
        <w:t xml:space="preserve">1 (один) материал проверки, представленный начальником  УФСИН России по Тюменской области в соответствии </w:t>
      </w:r>
      <w:r w:rsidR="00FC5CA4" w:rsidRPr="00D31C37">
        <w:rPr>
          <w:sz w:val="28"/>
          <w:szCs w:val="28"/>
        </w:rPr>
        <w:br/>
        <w:t xml:space="preserve">с </w:t>
      </w:r>
      <w:hyperlink r:id="rId7" w:history="1">
        <w:r w:rsidR="00FC5CA4" w:rsidRPr="00D31C37">
          <w:rPr>
            <w:sz w:val="28"/>
            <w:szCs w:val="28"/>
          </w:rPr>
          <w:t>пунктом 31</w:t>
        </w:r>
      </w:hyperlink>
      <w:r w:rsidR="00FC5CA4" w:rsidRPr="00D31C37">
        <w:rPr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</w:t>
      </w:r>
      <w:r w:rsidR="00FC5CA4" w:rsidRPr="00D31C37">
        <w:rPr>
          <w:sz w:val="28"/>
          <w:szCs w:val="28"/>
        </w:rPr>
        <w:br/>
        <w:t>Российской Федерации от 21.09.2009 № 1065</w:t>
      </w:r>
      <w:r w:rsidR="000F5E8C">
        <w:rPr>
          <w:sz w:val="28"/>
          <w:szCs w:val="28"/>
        </w:rPr>
        <w:t xml:space="preserve"> </w:t>
      </w:r>
      <w:r w:rsidR="000F5E8C" w:rsidRPr="00D31C37">
        <w:rPr>
          <w:sz w:val="28"/>
          <w:szCs w:val="28"/>
        </w:rPr>
        <w:t xml:space="preserve">(далее </w:t>
      </w:r>
      <w:r w:rsidR="000F5E8C">
        <w:rPr>
          <w:sz w:val="28"/>
          <w:szCs w:val="28"/>
        </w:rPr>
        <w:t>–</w:t>
      </w:r>
      <w:r w:rsidR="000F5E8C" w:rsidRPr="00D31C37">
        <w:rPr>
          <w:sz w:val="28"/>
          <w:szCs w:val="28"/>
        </w:rPr>
        <w:t xml:space="preserve"> Положение</w:t>
      </w:r>
      <w:r w:rsidR="000F5E8C">
        <w:rPr>
          <w:sz w:val="28"/>
          <w:szCs w:val="28"/>
        </w:rPr>
        <w:t xml:space="preserve"> о проверке</w:t>
      </w:r>
      <w:r w:rsidR="000F5E8C" w:rsidRPr="00D31C37">
        <w:rPr>
          <w:sz w:val="28"/>
          <w:szCs w:val="28"/>
        </w:rPr>
        <w:t>)</w:t>
      </w:r>
      <w:r w:rsidR="00FC5CA4" w:rsidRPr="00D31C37">
        <w:rPr>
          <w:sz w:val="28"/>
          <w:szCs w:val="28"/>
        </w:rPr>
        <w:t>, свидетельствую</w:t>
      </w:r>
      <w:r w:rsidR="000F5E8C">
        <w:rPr>
          <w:sz w:val="28"/>
          <w:szCs w:val="28"/>
        </w:rPr>
        <w:t>щий</w:t>
      </w:r>
      <w:proofErr w:type="gramEnd"/>
      <w:r w:rsidR="000F5E8C">
        <w:rPr>
          <w:sz w:val="28"/>
          <w:szCs w:val="28"/>
        </w:rPr>
        <w:t xml:space="preserve"> </w:t>
      </w:r>
      <w:r w:rsidR="00FC5CA4" w:rsidRPr="00D31C37">
        <w:rPr>
          <w:sz w:val="28"/>
          <w:szCs w:val="28"/>
        </w:rPr>
        <w:t>о</w:t>
      </w:r>
      <w:r w:rsidR="00057E58" w:rsidRPr="00057E58">
        <w:rPr>
          <w:rFonts w:eastAsiaTheme="minorHAnsi"/>
          <w:sz w:val="28"/>
          <w:szCs w:val="28"/>
        </w:rPr>
        <w:t xml:space="preserve"> </w:t>
      </w:r>
      <w:r w:rsidR="00057E58" w:rsidRPr="0006533C">
        <w:rPr>
          <w:rFonts w:eastAsiaTheme="minorHAnsi"/>
          <w:sz w:val="28"/>
          <w:szCs w:val="28"/>
        </w:rPr>
        <w:t xml:space="preserve">представлении сотрудником </w:t>
      </w:r>
      <w:r w:rsidR="00057E58">
        <w:rPr>
          <w:sz w:val="28"/>
          <w:szCs w:val="28"/>
        </w:rPr>
        <w:t xml:space="preserve">учреждения, подведомственного </w:t>
      </w:r>
      <w:r w:rsidR="00057E58" w:rsidRPr="004E0517">
        <w:rPr>
          <w:sz w:val="28"/>
          <w:szCs w:val="28"/>
        </w:rPr>
        <w:t>УФСИН России по Тюменской области</w:t>
      </w:r>
      <w:r w:rsidR="00057E58">
        <w:rPr>
          <w:sz w:val="28"/>
          <w:szCs w:val="28"/>
        </w:rPr>
        <w:t>,</w:t>
      </w:r>
      <w:r w:rsidR="00057E58" w:rsidRPr="0006533C">
        <w:rPr>
          <w:rFonts w:eastAsiaTheme="minorHAnsi"/>
          <w:sz w:val="28"/>
          <w:szCs w:val="28"/>
        </w:rPr>
        <w:t xml:space="preserve"> недостоверных или неполных сведений о доходах, об имуществе и обязательствах имущ</w:t>
      </w:r>
      <w:r w:rsidR="00370B8D">
        <w:rPr>
          <w:rFonts w:eastAsiaTheme="minorHAnsi"/>
          <w:sz w:val="28"/>
          <w:szCs w:val="28"/>
        </w:rPr>
        <w:t>ественного характера.</w:t>
      </w:r>
    </w:p>
    <w:p w:rsidR="00057E58" w:rsidRPr="00D31C37" w:rsidRDefault="00057E58" w:rsidP="00057E58">
      <w:pPr>
        <w:ind w:right="-2" w:firstLine="709"/>
        <w:jc w:val="both"/>
        <w:rPr>
          <w:sz w:val="28"/>
          <w:szCs w:val="28"/>
        </w:rPr>
      </w:pPr>
      <w:r w:rsidRPr="00D31C37">
        <w:rPr>
          <w:sz w:val="28"/>
          <w:szCs w:val="28"/>
        </w:rPr>
        <w:t xml:space="preserve">В соответствии с подпунктом «б» пункта 22 Положения </w:t>
      </w:r>
      <w:r w:rsidR="000F5E8C">
        <w:rPr>
          <w:sz w:val="28"/>
          <w:szCs w:val="28"/>
        </w:rPr>
        <w:t>о комиссии</w:t>
      </w:r>
      <w:r w:rsidR="000F5E8C" w:rsidRPr="00D31C37">
        <w:rPr>
          <w:sz w:val="28"/>
          <w:szCs w:val="28"/>
        </w:rPr>
        <w:t xml:space="preserve"> </w:t>
      </w:r>
      <w:r w:rsidR="000F5E8C">
        <w:rPr>
          <w:sz w:val="28"/>
          <w:szCs w:val="28"/>
        </w:rPr>
        <w:t xml:space="preserve">аттестационная </w:t>
      </w:r>
      <w:r w:rsidRPr="00D31C37">
        <w:rPr>
          <w:sz w:val="28"/>
          <w:szCs w:val="28"/>
        </w:rPr>
        <w:t xml:space="preserve">комиссия вынесло решение </w:t>
      </w:r>
      <w:r>
        <w:rPr>
          <w:sz w:val="28"/>
          <w:szCs w:val="28"/>
        </w:rPr>
        <w:t xml:space="preserve">признать, </w:t>
      </w:r>
      <w:r w:rsidRPr="00D31C37">
        <w:rPr>
          <w:sz w:val="28"/>
          <w:szCs w:val="28"/>
        </w:rPr>
        <w:t xml:space="preserve">что сведения </w:t>
      </w:r>
      <w:r w:rsidRPr="00D31C37">
        <w:rPr>
          <w:rFonts w:eastAsiaTheme="minorHAnsi"/>
          <w:sz w:val="28"/>
          <w:szCs w:val="28"/>
          <w:lang w:eastAsia="en-US"/>
        </w:rPr>
        <w:t xml:space="preserve">о доходах, об имуществе и обязательствах имущественного характера, представленные сотрудником </w:t>
      </w:r>
      <w:r>
        <w:rPr>
          <w:sz w:val="28"/>
          <w:szCs w:val="28"/>
        </w:rPr>
        <w:t xml:space="preserve">учреждения, подведомственного </w:t>
      </w:r>
      <w:r w:rsidRPr="004E0517">
        <w:rPr>
          <w:sz w:val="28"/>
          <w:szCs w:val="28"/>
        </w:rPr>
        <w:t>УФСИН России по Тюменской области</w:t>
      </w:r>
      <w:r>
        <w:rPr>
          <w:sz w:val="28"/>
          <w:szCs w:val="28"/>
        </w:rPr>
        <w:t>,</w:t>
      </w:r>
      <w:r w:rsidRPr="00D31C37">
        <w:rPr>
          <w:sz w:val="28"/>
          <w:szCs w:val="28"/>
        </w:rPr>
        <w:t xml:space="preserve"> являются</w:t>
      </w:r>
      <w:r w:rsidRPr="00D31C37">
        <w:rPr>
          <w:rFonts w:eastAsiaTheme="minorHAnsi"/>
          <w:sz w:val="28"/>
          <w:szCs w:val="28"/>
          <w:lang w:eastAsia="en-US"/>
        </w:rPr>
        <w:t xml:space="preserve"> недостоверными и неполными.</w:t>
      </w:r>
      <w:r w:rsidRPr="00D31C37">
        <w:rPr>
          <w:sz w:val="28"/>
          <w:szCs w:val="28"/>
        </w:rPr>
        <w:t xml:space="preserve"> Сотрудник привлечен </w:t>
      </w:r>
      <w:r w:rsidR="000F5E8C">
        <w:rPr>
          <w:sz w:val="28"/>
          <w:szCs w:val="28"/>
        </w:rPr>
        <w:br/>
      </w:r>
      <w:r w:rsidRPr="00D31C37">
        <w:rPr>
          <w:sz w:val="28"/>
          <w:szCs w:val="28"/>
        </w:rPr>
        <w:t>к мерам юридической ответственности;</w:t>
      </w:r>
    </w:p>
    <w:p w:rsidR="00370B8D" w:rsidRPr="00D31C37" w:rsidRDefault="007C30B8" w:rsidP="00370B8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370B8D" w:rsidRPr="00D31C37">
        <w:rPr>
          <w:sz w:val="28"/>
          <w:szCs w:val="28"/>
        </w:rPr>
        <w:t>1 (один) материал проверки, представленны</w:t>
      </w:r>
      <w:r w:rsidR="00370B8D">
        <w:rPr>
          <w:sz w:val="28"/>
          <w:szCs w:val="28"/>
        </w:rPr>
        <w:t>й</w:t>
      </w:r>
      <w:r w:rsidR="00370B8D" w:rsidRPr="00D31C37">
        <w:rPr>
          <w:sz w:val="28"/>
          <w:szCs w:val="28"/>
        </w:rPr>
        <w:t xml:space="preserve"> начальником  </w:t>
      </w:r>
      <w:r w:rsidR="00370B8D" w:rsidRPr="00D31C37">
        <w:rPr>
          <w:sz w:val="28"/>
          <w:szCs w:val="28"/>
        </w:rPr>
        <w:br/>
        <w:t xml:space="preserve">УФСИН России по Тюменской области в соответствии с </w:t>
      </w:r>
      <w:hyperlink r:id="rId8" w:history="1">
        <w:r w:rsidR="00370B8D" w:rsidRPr="00D31C37">
          <w:rPr>
            <w:sz w:val="28"/>
            <w:szCs w:val="28"/>
          </w:rPr>
          <w:t>пунктом 31</w:t>
        </w:r>
      </w:hyperlink>
      <w:r w:rsidR="00370B8D" w:rsidRPr="00D31C37">
        <w:rPr>
          <w:sz w:val="28"/>
          <w:szCs w:val="28"/>
        </w:rPr>
        <w:t xml:space="preserve"> Положения</w:t>
      </w:r>
      <w:r w:rsidR="00370B8D">
        <w:rPr>
          <w:sz w:val="28"/>
          <w:szCs w:val="28"/>
        </w:rPr>
        <w:t xml:space="preserve"> о проверке</w:t>
      </w:r>
      <w:r w:rsidR="00370B8D" w:rsidRPr="00D31C37">
        <w:rPr>
          <w:sz w:val="28"/>
          <w:szCs w:val="28"/>
        </w:rPr>
        <w:t>, свидетельствующи</w:t>
      </w:r>
      <w:r w:rsidR="00370B8D">
        <w:rPr>
          <w:sz w:val="28"/>
          <w:szCs w:val="28"/>
        </w:rPr>
        <w:t>й</w:t>
      </w:r>
      <w:r w:rsidR="00370B8D" w:rsidRPr="00D31C37">
        <w:rPr>
          <w:sz w:val="28"/>
          <w:szCs w:val="28"/>
        </w:rPr>
        <w:t xml:space="preserve"> о несоблюдении сотрудником </w:t>
      </w:r>
      <w:r w:rsidR="00370B8D" w:rsidRPr="00D31C37">
        <w:rPr>
          <w:sz w:val="28"/>
          <w:szCs w:val="28"/>
        </w:rPr>
        <w:br/>
      </w:r>
      <w:r w:rsidR="00370B8D">
        <w:rPr>
          <w:sz w:val="28"/>
          <w:szCs w:val="28"/>
        </w:rPr>
        <w:t xml:space="preserve">учреждения, подведомственного </w:t>
      </w:r>
      <w:r w:rsidR="00370B8D" w:rsidRPr="00D31C37">
        <w:rPr>
          <w:sz w:val="28"/>
          <w:szCs w:val="28"/>
        </w:rPr>
        <w:t>УФСИН России по Тюменской области</w:t>
      </w:r>
      <w:r w:rsidR="00370B8D">
        <w:rPr>
          <w:sz w:val="28"/>
          <w:szCs w:val="28"/>
        </w:rPr>
        <w:t>,</w:t>
      </w:r>
      <w:r w:rsidR="00370B8D" w:rsidRPr="00D31C37">
        <w:rPr>
          <w:sz w:val="28"/>
          <w:szCs w:val="28"/>
        </w:rPr>
        <w:t xml:space="preserve"> требований об уре</w:t>
      </w:r>
      <w:r w:rsidR="00370B8D">
        <w:rPr>
          <w:sz w:val="28"/>
          <w:szCs w:val="28"/>
        </w:rPr>
        <w:t>гулировании конфликта интересов.</w:t>
      </w:r>
    </w:p>
    <w:p w:rsidR="00370B8D" w:rsidRPr="00D31C37" w:rsidRDefault="00370B8D" w:rsidP="00370B8D">
      <w:pPr>
        <w:ind w:right="-2" w:firstLine="709"/>
        <w:jc w:val="both"/>
        <w:rPr>
          <w:sz w:val="28"/>
          <w:szCs w:val="28"/>
        </w:rPr>
      </w:pPr>
      <w:r w:rsidRPr="00D31C37">
        <w:rPr>
          <w:sz w:val="28"/>
          <w:szCs w:val="28"/>
        </w:rPr>
        <w:t xml:space="preserve">В соответствии с подпунктом «б» пункта 23 Положения </w:t>
      </w:r>
      <w:r>
        <w:rPr>
          <w:sz w:val="28"/>
          <w:szCs w:val="28"/>
        </w:rPr>
        <w:t>о комиссии</w:t>
      </w:r>
      <w:r w:rsidRPr="00D31C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аттестационная </w:t>
      </w:r>
      <w:r w:rsidRPr="00D31C37">
        <w:rPr>
          <w:sz w:val="28"/>
          <w:szCs w:val="28"/>
        </w:rPr>
        <w:t xml:space="preserve">комиссия вынесло решение </w:t>
      </w:r>
      <w:r>
        <w:rPr>
          <w:sz w:val="28"/>
          <w:szCs w:val="28"/>
        </w:rPr>
        <w:t xml:space="preserve">признать, </w:t>
      </w:r>
      <w:r w:rsidRPr="00D31C37">
        <w:rPr>
          <w:sz w:val="28"/>
          <w:szCs w:val="28"/>
        </w:rPr>
        <w:t>что</w:t>
      </w:r>
      <w:r w:rsidRPr="00D31C37">
        <w:rPr>
          <w:color w:val="FF0000"/>
          <w:sz w:val="28"/>
          <w:szCs w:val="28"/>
        </w:rPr>
        <w:t xml:space="preserve"> </w:t>
      </w:r>
      <w:r w:rsidRPr="00D31C37">
        <w:rPr>
          <w:sz w:val="28"/>
          <w:szCs w:val="28"/>
        </w:rPr>
        <w:t xml:space="preserve">сотрудник </w:t>
      </w:r>
      <w:r>
        <w:rPr>
          <w:sz w:val="28"/>
          <w:szCs w:val="28"/>
        </w:rPr>
        <w:t xml:space="preserve">учреждения, подведомственного </w:t>
      </w:r>
      <w:r w:rsidRPr="00D31C37">
        <w:rPr>
          <w:sz w:val="28"/>
          <w:szCs w:val="28"/>
        </w:rPr>
        <w:t>УФСИН России по Тюменской области</w:t>
      </w:r>
      <w:r>
        <w:rPr>
          <w:sz w:val="28"/>
          <w:szCs w:val="28"/>
        </w:rPr>
        <w:t>,</w:t>
      </w:r>
      <w:r w:rsidRPr="00D31C37">
        <w:rPr>
          <w:sz w:val="28"/>
          <w:szCs w:val="28"/>
        </w:rPr>
        <w:t xml:space="preserve"> </w:t>
      </w:r>
      <w:r w:rsidRPr="00D31C37">
        <w:rPr>
          <w:sz w:val="28"/>
          <w:szCs w:val="28"/>
        </w:rPr>
        <w:br/>
      </w:r>
      <w:r w:rsidRPr="00D31C37">
        <w:rPr>
          <w:sz w:val="28"/>
          <w:szCs w:val="28"/>
        </w:rPr>
        <w:lastRenderedPageBreak/>
        <w:t>не соблюдал требования об урегулировании конфликта интересов. Сотрудник привлечен к мерам юридической ответственности;</w:t>
      </w:r>
    </w:p>
    <w:p w:rsidR="00F1469B" w:rsidRPr="00D31C37" w:rsidRDefault="00C00439" w:rsidP="00D31C37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D31C37">
        <w:rPr>
          <w:sz w:val="28"/>
          <w:szCs w:val="28"/>
        </w:rPr>
        <w:t xml:space="preserve">1 (одно) </w:t>
      </w:r>
      <w:r w:rsidRPr="00D31C37">
        <w:rPr>
          <w:rFonts w:eastAsiaTheme="minorHAnsi"/>
          <w:sz w:val="28"/>
          <w:szCs w:val="28"/>
          <w:lang w:eastAsia="en-US"/>
        </w:rPr>
        <w:t xml:space="preserve">заявление сотрудника </w:t>
      </w:r>
      <w:r>
        <w:rPr>
          <w:sz w:val="28"/>
          <w:szCs w:val="28"/>
        </w:rPr>
        <w:t xml:space="preserve">учреждения, подведомственного </w:t>
      </w:r>
      <w:r w:rsidRPr="00D31C37">
        <w:rPr>
          <w:sz w:val="28"/>
          <w:szCs w:val="28"/>
        </w:rPr>
        <w:t>УФСИН России по Тюменской области</w:t>
      </w:r>
      <w:r>
        <w:rPr>
          <w:sz w:val="28"/>
          <w:szCs w:val="28"/>
        </w:rPr>
        <w:t>,</w:t>
      </w:r>
      <w:r w:rsidRPr="00D31C37">
        <w:rPr>
          <w:sz w:val="28"/>
          <w:szCs w:val="28"/>
        </w:rPr>
        <w:t xml:space="preserve"> </w:t>
      </w:r>
      <w:r w:rsidRPr="00D31C37">
        <w:rPr>
          <w:rFonts w:eastAsiaTheme="minorHAnsi"/>
          <w:sz w:val="28"/>
          <w:szCs w:val="28"/>
          <w:lang w:eastAsia="en-US"/>
        </w:rPr>
        <w:t>о невозможности по объективным причинам представить сведения о доходах, об имуществе и обязательствах имущественного характера своего супруга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00439" w:rsidRPr="00D31C37" w:rsidRDefault="00C00439" w:rsidP="00C00439">
      <w:pPr>
        <w:ind w:right="-2" w:firstLine="709"/>
        <w:jc w:val="both"/>
        <w:rPr>
          <w:rFonts w:eastAsiaTheme="minorHAnsi"/>
          <w:sz w:val="28"/>
          <w:szCs w:val="28"/>
          <w:lang w:eastAsia="en-US"/>
        </w:rPr>
      </w:pPr>
      <w:r w:rsidRPr="00D31C37">
        <w:rPr>
          <w:sz w:val="28"/>
          <w:szCs w:val="28"/>
        </w:rPr>
        <w:t xml:space="preserve">В соответствии с подпунктом «а» пункта 25 Положения </w:t>
      </w:r>
      <w:r>
        <w:rPr>
          <w:sz w:val="28"/>
          <w:szCs w:val="28"/>
        </w:rPr>
        <w:t>о комиссии</w:t>
      </w:r>
      <w:r w:rsidRPr="00D31C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аттестационная </w:t>
      </w:r>
      <w:r w:rsidRPr="00D31C37">
        <w:rPr>
          <w:sz w:val="28"/>
          <w:szCs w:val="28"/>
        </w:rPr>
        <w:t xml:space="preserve">комиссия вынесло решение </w:t>
      </w:r>
      <w:r>
        <w:rPr>
          <w:sz w:val="28"/>
          <w:szCs w:val="28"/>
        </w:rPr>
        <w:t xml:space="preserve">признать, </w:t>
      </w:r>
      <w:r w:rsidRPr="00D31C37">
        <w:rPr>
          <w:sz w:val="28"/>
          <w:szCs w:val="28"/>
        </w:rPr>
        <w:t>что причиной непредставления сотрудником</w:t>
      </w:r>
      <w:r w:rsidRPr="00D31C3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учреждения, подведомственного </w:t>
      </w:r>
      <w:r>
        <w:rPr>
          <w:sz w:val="28"/>
          <w:szCs w:val="28"/>
        </w:rPr>
        <w:br/>
        <w:t xml:space="preserve">УФСИН России </w:t>
      </w:r>
      <w:r w:rsidRPr="00D31C37">
        <w:rPr>
          <w:sz w:val="28"/>
          <w:szCs w:val="28"/>
        </w:rPr>
        <w:t>по Тюменской области</w:t>
      </w:r>
      <w:r>
        <w:rPr>
          <w:sz w:val="28"/>
          <w:szCs w:val="28"/>
        </w:rPr>
        <w:t>,</w:t>
      </w:r>
      <w:r w:rsidRPr="00D31C37">
        <w:rPr>
          <w:rFonts w:eastAsiaTheme="minorHAnsi"/>
          <w:sz w:val="28"/>
          <w:szCs w:val="28"/>
          <w:lang w:eastAsia="en-US"/>
        </w:rPr>
        <w:t xml:space="preserve"> сведений о доходах, об имуществе </w:t>
      </w:r>
      <w:r>
        <w:rPr>
          <w:rFonts w:eastAsiaTheme="minorHAnsi"/>
          <w:sz w:val="28"/>
          <w:szCs w:val="28"/>
          <w:lang w:eastAsia="en-US"/>
        </w:rPr>
        <w:br/>
      </w:r>
      <w:r w:rsidRPr="00D31C37">
        <w:rPr>
          <w:rFonts w:eastAsiaTheme="minorHAnsi"/>
          <w:sz w:val="28"/>
          <w:szCs w:val="28"/>
          <w:lang w:eastAsia="en-US"/>
        </w:rPr>
        <w:t>и обязательствах имущественного характера своего супруга является объективной и уважительной.</w:t>
      </w:r>
    </w:p>
    <w:sectPr w:rsidR="00C00439" w:rsidRPr="00D31C37" w:rsidSect="00A57FD6">
      <w:pgSz w:w="11906" w:h="16838"/>
      <w:pgMar w:top="1134" w:right="709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BF1" w:rsidRDefault="00B33BF1" w:rsidP="00B33BF1">
      <w:r>
        <w:separator/>
      </w:r>
    </w:p>
  </w:endnote>
  <w:endnote w:type="continuationSeparator" w:id="0">
    <w:p w:rsidR="00B33BF1" w:rsidRDefault="00B33BF1" w:rsidP="00B33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BF1" w:rsidRDefault="00B33BF1" w:rsidP="00B33BF1">
      <w:r>
        <w:separator/>
      </w:r>
    </w:p>
  </w:footnote>
  <w:footnote w:type="continuationSeparator" w:id="0">
    <w:p w:rsidR="00B33BF1" w:rsidRDefault="00B33BF1" w:rsidP="00B33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EF8"/>
    <w:multiLevelType w:val="hybridMultilevel"/>
    <w:tmpl w:val="8E6AFA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35FF7"/>
    <w:multiLevelType w:val="hybridMultilevel"/>
    <w:tmpl w:val="B4B0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1C5"/>
    <w:rsid w:val="00054CF5"/>
    <w:rsid w:val="00057E58"/>
    <w:rsid w:val="000703F2"/>
    <w:rsid w:val="000A6B2C"/>
    <w:rsid w:val="000C428C"/>
    <w:rsid w:val="000F5E8C"/>
    <w:rsid w:val="00153E29"/>
    <w:rsid w:val="00160F6B"/>
    <w:rsid w:val="00193F9F"/>
    <w:rsid w:val="0019759A"/>
    <w:rsid w:val="00204402"/>
    <w:rsid w:val="00204E41"/>
    <w:rsid w:val="002604C1"/>
    <w:rsid w:val="00280112"/>
    <w:rsid w:val="0029262D"/>
    <w:rsid w:val="002C30CB"/>
    <w:rsid w:val="002C7F5C"/>
    <w:rsid w:val="002F422E"/>
    <w:rsid w:val="003065ED"/>
    <w:rsid w:val="00311156"/>
    <w:rsid w:val="00337AB4"/>
    <w:rsid w:val="0036276D"/>
    <w:rsid w:val="00370B8D"/>
    <w:rsid w:val="003D3AF3"/>
    <w:rsid w:val="003E23B0"/>
    <w:rsid w:val="00412199"/>
    <w:rsid w:val="00422F83"/>
    <w:rsid w:val="0043783F"/>
    <w:rsid w:val="00475AA1"/>
    <w:rsid w:val="004765B5"/>
    <w:rsid w:val="00482503"/>
    <w:rsid w:val="004B3283"/>
    <w:rsid w:val="004C1CF7"/>
    <w:rsid w:val="004E1DA6"/>
    <w:rsid w:val="00560D81"/>
    <w:rsid w:val="00586894"/>
    <w:rsid w:val="005D1299"/>
    <w:rsid w:val="005D5066"/>
    <w:rsid w:val="005D7745"/>
    <w:rsid w:val="005F0072"/>
    <w:rsid w:val="005F4BD9"/>
    <w:rsid w:val="006231E0"/>
    <w:rsid w:val="006435F0"/>
    <w:rsid w:val="00693670"/>
    <w:rsid w:val="006A2D5B"/>
    <w:rsid w:val="00721FDF"/>
    <w:rsid w:val="00790B3A"/>
    <w:rsid w:val="007A5AC7"/>
    <w:rsid w:val="007B3AE6"/>
    <w:rsid w:val="007C30B8"/>
    <w:rsid w:val="007C3FCD"/>
    <w:rsid w:val="007D1090"/>
    <w:rsid w:val="007D50AD"/>
    <w:rsid w:val="007E3B6C"/>
    <w:rsid w:val="007F52F4"/>
    <w:rsid w:val="00833167"/>
    <w:rsid w:val="00880280"/>
    <w:rsid w:val="0088071E"/>
    <w:rsid w:val="00900A63"/>
    <w:rsid w:val="009C020F"/>
    <w:rsid w:val="009C05CC"/>
    <w:rsid w:val="00A21077"/>
    <w:rsid w:val="00A45184"/>
    <w:rsid w:val="00A57FD6"/>
    <w:rsid w:val="00AD01D0"/>
    <w:rsid w:val="00AF31C5"/>
    <w:rsid w:val="00B25176"/>
    <w:rsid w:val="00B25E30"/>
    <w:rsid w:val="00B33BF1"/>
    <w:rsid w:val="00B421CB"/>
    <w:rsid w:val="00B43A12"/>
    <w:rsid w:val="00B66459"/>
    <w:rsid w:val="00B813EF"/>
    <w:rsid w:val="00B81B9A"/>
    <w:rsid w:val="00BA3D85"/>
    <w:rsid w:val="00BB48D8"/>
    <w:rsid w:val="00BB5562"/>
    <w:rsid w:val="00BD6410"/>
    <w:rsid w:val="00BE68BB"/>
    <w:rsid w:val="00BF140A"/>
    <w:rsid w:val="00C00439"/>
    <w:rsid w:val="00C026BA"/>
    <w:rsid w:val="00C11E3E"/>
    <w:rsid w:val="00C13003"/>
    <w:rsid w:val="00C4348D"/>
    <w:rsid w:val="00C90A45"/>
    <w:rsid w:val="00C91CC0"/>
    <w:rsid w:val="00C95A61"/>
    <w:rsid w:val="00C96A95"/>
    <w:rsid w:val="00C97AD0"/>
    <w:rsid w:val="00CA19EF"/>
    <w:rsid w:val="00CC577F"/>
    <w:rsid w:val="00D02814"/>
    <w:rsid w:val="00D31C37"/>
    <w:rsid w:val="00D709E3"/>
    <w:rsid w:val="00D80A72"/>
    <w:rsid w:val="00D96730"/>
    <w:rsid w:val="00DD7E66"/>
    <w:rsid w:val="00DE26E6"/>
    <w:rsid w:val="00E010A2"/>
    <w:rsid w:val="00E138F6"/>
    <w:rsid w:val="00E54447"/>
    <w:rsid w:val="00F1187F"/>
    <w:rsid w:val="00F1469B"/>
    <w:rsid w:val="00F474AE"/>
    <w:rsid w:val="00F51D78"/>
    <w:rsid w:val="00F60216"/>
    <w:rsid w:val="00F86B25"/>
    <w:rsid w:val="00FA6800"/>
    <w:rsid w:val="00FC5CA4"/>
    <w:rsid w:val="00FD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F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0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A57F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C9E39B61C13E164924AADFE8FF6D5234EB71C8D02D746316908A285A6DE8F0C7A77935412AA224LER5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C9E39B61C13E164924AADFE8FF6D5234EB71C8D02D746316908A285A6DE8F0C7A77935412AA224LER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Кротких</dc:creator>
  <cp:lastModifiedBy>ils</cp:lastModifiedBy>
  <cp:revision>13</cp:revision>
  <cp:lastPrinted>2015-03-25T10:13:00Z</cp:lastPrinted>
  <dcterms:created xsi:type="dcterms:W3CDTF">2017-12-04T09:55:00Z</dcterms:created>
  <dcterms:modified xsi:type="dcterms:W3CDTF">2017-12-04T10:12:00Z</dcterms:modified>
</cp:coreProperties>
</file>